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b/>
          <w:noProof/>
          <w:spacing w:val="-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DB641B" wp14:editId="0E9C3EBF">
            <wp:simplePos x="0" y="0"/>
            <wp:positionH relativeFrom="column">
              <wp:posOffset>6167120</wp:posOffset>
            </wp:positionH>
            <wp:positionV relativeFrom="paragraph">
              <wp:posOffset>-153035</wp:posOffset>
            </wp:positionV>
            <wp:extent cx="474345" cy="61658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4C4C4"/>
                        </a:clrFrom>
                        <a:clrTo>
                          <a:srgbClr val="C4C4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6A2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1FDE2F" wp14:editId="309B7EC7">
            <wp:simplePos x="0" y="0"/>
            <wp:positionH relativeFrom="column">
              <wp:posOffset>-20955</wp:posOffset>
            </wp:positionH>
            <wp:positionV relativeFrom="paragraph">
              <wp:posOffset>-189230</wp:posOffset>
            </wp:positionV>
            <wp:extent cx="605790" cy="622935"/>
            <wp:effectExtent l="0" t="0" r="3810" b="5715"/>
            <wp:wrapNone/>
            <wp:docPr id="1" name="Рисунок 1" descr="Герб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ДОГОВОР О</w:t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Б ОБРАЗОВАНИИ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ПО ОБРАЗОВАТЕЛЬНЫМ ПРОГРАММАМ ДОШКОЛЬНОГО ОБРАЗОВАНИЯ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№ _____________________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от «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_» _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_____________________20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  <w:t>_______г.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  <w:t>г. Санкт-Петербург, Измайловский проспект, дом 18, Литер В.</w:t>
      </w:r>
    </w:p>
    <w:p w:rsidR="00A07178" w:rsidRPr="00046A2A" w:rsidRDefault="00A07178" w:rsidP="00A07178">
      <w:pPr>
        <w:jc w:val="center"/>
        <w:rPr>
          <w:rStyle w:val="CharacterStyle1"/>
          <w:spacing w:val="-4"/>
          <w:sz w:val="20"/>
          <w:szCs w:val="20"/>
        </w:rPr>
      </w:pPr>
    </w:p>
    <w:p w:rsidR="00A07178" w:rsidRPr="00046A2A" w:rsidRDefault="00CD3FD0" w:rsidP="00A07178">
      <w:pPr>
        <w:pStyle w:val="Style1"/>
        <w:adjustRightInd/>
        <w:jc w:val="both"/>
      </w:pPr>
      <w:r w:rsidRPr="00046A2A">
        <w:rPr>
          <w:spacing w:val="-4"/>
        </w:rPr>
        <w:t>Государственное бюджетное</w:t>
      </w:r>
      <w:r w:rsidR="00A07178" w:rsidRPr="00046A2A">
        <w:rPr>
          <w:spacing w:val="-4"/>
        </w:rPr>
        <w:t xml:space="preserve"> дошкольное образовательное учреждение детский </w:t>
      </w:r>
      <w:r w:rsidRPr="00046A2A">
        <w:rPr>
          <w:spacing w:val="-4"/>
        </w:rPr>
        <w:t>сад компенсирующего</w:t>
      </w:r>
      <w:r w:rsidR="00A07178" w:rsidRPr="00046A2A">
        <w:rPr>
          <w:spacing w:val="-2"/>
        </w:rPr>
        <w:t xml:space="preserve"> вида </w:t>
      </w:r>
      <w:r w:rsidR="00A07178" w:rsidRPr="00046A2A">
        <w:rPr>
          <w:spacing w:val="-4"/>
        </w:rPr>
        <w:t xml:space="preserve">№ </w:t>
      </w:r>
      <w:r w:rsidRPr="00046A2A">
        <w:rPr>
          <w:spacing w:val="-4"/>
        </w:rPr>
        <w:t xml:space="preserve">118 </w:t>
      </w:r>
      <w:r w:rsidRPr="00046A2A">
        <w:rPr>
          <w:spacing w:val="-2"/>
        </w:rPr>
        <w:t>Адмиралтейского</w:t>
      </w:r>
      <w:r w:rsidR="00A07178" w:rsidRPr="00046A2A">
        <w:rPr>
          <w:spacing w:val="-2"/>
        </w:rPr>
        <w:t xml:space="preserve"> района </w:t>
      </w:r>
      <w:r w:rsidR="00A07178" w:rsidRPr="00046A2A">
        <w:t>Санкт-Петербурга,</w:t>
      </w:r>
      <w:r w:rsidR="00A07178" w:rsidRPr="00046A2A">
        <w:rPr>
          <w:spacing w:val="-2"/>
        </w:rPr>
        <w:t xml:space="preserve"> в дальнейшем именуемое «</w:t>
      </w:r>
      <w:r w:rsidR="00A07178" w:rsidRPr="00046A2A">
        <w:rPr>
          <w:b/>
          <w:spacing w:val="-2"/>
        </w:rPr>
        <w:t>образовательная организация</w:t>
      </w:r>
      <w:r w:rsidR="00A07178" w:rsidRPr="00046A2A">
        <w:rPr>
          <w:spacing w:val="-2"/>
        </w:rPr>
        <w:t>»</w:t>
      </w:r>
      <w:r w:rsidR="00A07178" w:rsidRPr="00046A2A">
        <w:t xml:space="preserve">, осуществляющее </w:t>
      </w:r>
      <w:r w:rsidR="00940137" w:rsidRPr="00046A2A">
        <w:t>образовательную деятельность</w:t>
      </w:r>
      <w:r w:rsidR="00A07178" w:rsidRPr="00046A2A">
        <w:t xml:space="preserve"> на основании лицензии № 1143, выданной 17 сентября 2014 г. Комитетом по образованию СПб</w:t>
      </w:r>
      <w:r w:rsidR="00682B57">
        <w:t>, действующей</w:t>
      </w:r>
      <w:r w:rsidR="00A07178" w:rsidRPr="00046A2A">
        <w:t xml:space="preserve"> бессрочно, в лице заведующего Елены Валерьевны Колесовой, действующей на основании Устава, </w:t>
      </w:r>
      <w:r w:rsidR="00A07178" w:rsidRPr="00046A2A">
        <w:rPr>
          <w:spacing w:val="-2"/>
        </w:rPr>
        <w:t>в дальнейшем «</w:t>
      </w:r>
      <w:r w:rsidR="00A07178" w:rsidRPr="00046A2A">
        <w:rPr>
          <w:b/>
          <w:spacing w:val="-2"/>
        </w:rPr>
        <w:t>Исполнитель</w:t>
      </w:r>
      <w:r w:rsidR="00A07178" w:rsidRPr="00046A2A">
        <w:rPr>
          <w:spacing w:val="-2"/>
        </w:rPr>
        <w:t>»</w:t>
      </w:r>
      <w:r w:rsidR="00A07178" w:rsidRPr="00046A2A">
        <w:t xml:space="preserve">, </w:t>
      </w:r>
      <w:r w:rsidR="00A07178" w:rsidRPr="00046A2A">
        <w:rPr>
          <w:spacing w:val="-4"/>
        </w:rPr>
        <w:t xml:space="preserve">с одной стороны, и </w:t>
      </w:r>
    </w:p>
    <w:p w:rsidR="00CD3FD0" w:rsidRPr="00046A2A" w:rsidRDefault="00CD3FD0" w:rsidP="00CD3FD0">
      <w:pPr>
        <w:pStyle w:val="Style1"/>
        <w:adjustRightInd/>
        <w:ind w:firstLine="540"/>
        <w:rPr>
          <w:u w:val="single"/>
        </w:rPr>
      </w:pP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родителя (законного представителя)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>в дальнейшем именуемого «</w:t>
      </w:r>
      <w:r w:rsidRPr="00046A2A">
        <w:rPr>
          <w:b/>
        </w:rPr>
        <w:t>Заказчик</w:t>
      </w:r>
      <w:r w:rsidRPr="00046A2A">
        <w:t>», с другой стороны, в интересах несовершеннолетнего</w:t>
      </w:r>
      <w:r w:rsidRPr="00046A2A">
        <w:br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несовершеннолетнего, дата рождения</w:t>
      </w:r>
    </w:p>
    <w:p w:rsidR="00A07178" w:rsidRPr="00046A2A" w:rsidRDefault="00A07178" w:rsidP="00A07178">
      <w:pPr>
        <w:pStyle w:val="Style1"/>
        <w:adjustRightInd/>
        <w:jc w:val="both"/>
        <w:rPr>
          <w:u w:val="single"/>
        </w:rPr>
      </w:pPr>
      <w:r w:rsidRPr="00046A2A">
        <w:t xml:space="preserve">проживающего по адресу </w:t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индекс, адрес проживания несовершеннолетнего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 xml:space="preserve"> именуемого в дальнейшем «</w:t>
      </w:r>
      <w:r w:rsidR="00940137" w:rsidRPr="00046A2A">
        <w:rPr>
          <w:b/>
        </w:rPr>
        <w:t>Обучающийся</w:t>
      </w:r>
      <w:r w:rsidRPr="00046A2A">
        <w:t>» в соответствии с действующим законодательством Российской Федерации заключили настоящий договор о нижеследующем: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ПРЕДМЕТ ДОГОВОРА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Предметом договора являются оказание образовательной организацией </w:t>
      </w:r>
      <w:r w:rsidR="00940137" w:rsidRPr="00046A2A">
        <w:t>Обучающемуся</w:t>
      </w:r>
      <w:r w:rsidRPr="00046A2A">
        <w:t xml:space="preserve"> образовательных услуг в рамках реализации основн</w:t>
      </w:r>
      <w:r w:rsidR="00EF704A" w:rsidRPr="00046A2A">
        <w:t>ой</w:t>
      </w:r>
      <w:r w:rsidRPr="00046A2A">
        <w:t xml:space="preserve"> образовательн</w:t>
      </w:r>
      <w:r w:rsidR="00EF704A" w:rsidRPr="00046A2A">
        <w:t>ой</w:t>
      </w:r>
      <w:r w:rsidRPr="00046A2A">
        <w:t xml:space="preserve"> программ</w:t>
      </w:r>
      <w:r w:rsidR="00EF704A" w:rsidRPr="00046A2A">
        <w:t>ы</w:t>
      </w:r>
      <w:r w:rsidRPr="00046A2A"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940137" w:rsidRPr="00046A2A">
        <w:t>ьного образования), содержание Обучающегося</w:t>
      </w:r>
      <w:r w:rsidRPr="00046A2A">
        <w:t xml:space="preserve"> в образовательной организации, присмотр и уход за </w:t>
      </w:r>
      <w:r w:rsidR="00940137" w:rsidRPr="00046A2A">
        <w:t>Обучающимся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Форма обучения: очная.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1018A8">
        <w:t xml:space="preserve">Наименование образовательной программы: </w:t>
      </w:r>
      <w:r w:rsidR="00DB245F">
        <w:rPr>
          <w:b/>
        </w:rPr>
        <w:t>а</w:t>
      </w:r>
      <w:r w:rsidR="00D85859" w:rsidRPr="001018A8">
        <w:rPr>
          <w:b/>
        </w:rPr>
        <w:t xml:space="preserve">даптированная </w:t>
      </w:r>
      <w:r w:rsidRPr="001018A8">
        <w:rPr>
          <w:b/>
        </w:rPr>
        <w:t>образовательная програ</w:t>
      </w:r>
      <w:r w:rsidR="00955CB3" w:rsidRPr="001018A8">
        <w:rPr>
          <w:b/>
        </w:rPr>
        <w:t xml:space="preserve">мма дошкольного образования </w:t>
      </w:r>
      <w:r w:rsidRPr="001018A8">
        <w:rPr>
          <w:b/>
        </w:rPr>
        <w:t xml:space="preserve">детей с </w:t>
      </w:r>
      <w:r w:rsidR="00D85859" w:rsidRPr="001018A8">
        <w:rPr>
          <w:b/>
        </w:rPr>
        <w:t>тяжелым нарушением речи</w:t>
      </w:r>
      <w:r w:rsidR="001F5F88" w:rsidRPr="001018A8">
        <w:rPr>
          <w:b/>
        </w:rPr>
        <w:t xml:space="preserve"> ГБДОУ детский сад компенсирующего вида №</w:t>
      </w:r>
      <w:r w:rsidR="00292182">
        <w:rPr>
          <w:b/>
        </w:rPr>
        <w:t xml:space="preserve"> 118 Адмиралтейского района СПб</w:t>
      </w:r>
      <w:r w:rsidR="00EF704A" w:rsidRPr="001018A8">
        <w:t>;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AD4E87">
        <w:t>____________________________</w:t>
      </w:r>
      <w:r w:rsidR="001F5F88" w:rsidRPr="00046A2A">
        <w:t xml:space="preserve"> на основании заключения ТПМПК Адмиралтейского района СПб.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Режим пребывания </w:t>
      </w:r>
      <w:r w:rsidR="00940137" w:rsidRPr="00046A2A">
        <w:t>Обучающегося</w:t>
      </w:r>
      <w:r w:rsidRPr="00046A2A">
        <w:t xml:space="preserve"> в образовательной организации: </w:t>
      </w:r>
      <w:r w:rsidR="001F5F88" w:rsidRPr="00046A2A">
        <w:t xml:space="preserve">ежедневно с </w:t>
      </w:r>
      <w:r w:rsidRPr="00046A2A">
        <w:t xml:space="preserve">07.00 </w:t>
      </w:r>
      <w:r w:rsidR="001F5F88" w:rsidRPr="00046A2A">
        <w:t xml:space="preserve">до </w:t>
      </w:r>
      <w:r w:rsidRPr="00046A2A">
        <w:t xml:space="preserve">19.00 </w:t>
      </w:r>
      <w:r w:rsidRPr="001018A8">
        <w:t xml:space="preserve">кроме субботы, воскресенья и праздничных дней. Допуск </w:t>
      </w:r>
      <w:r w:rsidR="00940137" w:rsidRPr="00046A2A">
        <w:t>Обучающегося</w:t>
      </w:r>
      <w:r w:rsidRPr="001018A8">
        <w:t xml:space="preserve"> в группу осуществляется после осмотра педагогом на предмет соответствия здоровья воспитанника санитарно-гигиеническим нормам, после болезни на основании письменного разрешения врача или медицинской сестры при представлении справки о состоянии здоровья ребенка и записи в медицинской карте o его прибытии.</w:t>
      </w:r>
    </w:p>
    <w:p w:rsidR="001018A8" w:rsidRDefault="00940137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Обучающийся</w:t>
      </w:r>
      <w:r w:rsidR="00A07178" w:rsidRPr="00046A2A">
        <w:t xml:space="preserve"> зачисляется в группу компенсирующей направленности</w:t>
      </w:r>
      <w:r w:rsidR="00E37C44" w:rsidRPr="00046A2A">
        <w:t>.</w:t>
      </w:r>
    </w:p>
    <w:p w:rsidR="00BD2ACB" w:rsidRPr="001018A8" w:rsidRDefault="00BD2ACB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Основанием для приема, перевода или отчисления </w:t>
      </w:r>
      <w:r w:rsidR="00940137" w:rsidRPr="00046A2A">
        <w:t>Обучающегося</w:t>
      </w:r>
      <w:r w:rsidRPr="00046A2A">
        <w:t xml:space="preserve"> </w:t>
      </w:r>
      <w:r w:rsidR="00E37C44" w:rsidRPr="00046A2A">
        <w:t xml:space="preserve">из образовательной организации </w:t>
      </w:r>
      <w:r w:rsidRPr="00046A2A">
        <w:t>является заявление Заказчика.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ПРАВА ИСПОЛНИТЕЛЯ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>Самостоятельно осуществлять образовательную деятельность.</w:t>
      </w:r>
    </w:p>
    <w:p w:rsidR="001018A8" w:rsidRDefault="00A07178" w:rsidP="00E37C44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Комплектовать группы в образовательной организации по возрастному и по разновозрастному принципу в зависимости от социального заказа на начало учебного года.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При уменьшении количества детей – закрывать группы, переводя детей в </w:t>
      </w:r>
      <w:r w:rsidR="00E37C44" w:rsidRPr="00046A2A">
        <w:t>другое Государственное бюджетное дошкольное образовательное учреждение при наличии вакантного места в данном учреждении, заключая договор на обучение по образовательным про</w:t>
      </w:r>
      <w:r w:rsidR="001018A8">
        <w:t xml:space="preserve">граммам дошкольного образования </w:t>
      </w:r>
      <w:r w:rsidRPr="001018A8">
        <w:rPr>
          <w:bCs/>
        </w:rPr>
        <w:t>(карантин, эпидемии, болезнь детей и воспитателей, в летний период);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Вносить предложения рекомендательного </w:t>
      </w:r>
      <w:r w:rsidR="00F34381" w:rsidRPr="001018A8">
        <w:rPr>
          <w:bCs/>
        </w:rPr>
        <w:t>характера по</w:t>
      </w:r>
      <w:r w:rsidRPr="001018A8">
        <w:rPr>
          <w:bCs/>
        </w:rPr>
        <w:t xml:space="preserve"> </w:t>
      </w:r>
      <w:r w:rsidR="00861977" w:rsidRPr="001018A8">
        <w:rPr>
          <w:bCs/>
        </w:rPr>
        <w:t>вопросам воспитания</w:t>
      </w:r>
      <w:r w:rsidRPr="001018A8">
        <w:rPr>
          <w:bCs/>
        </w:rPr>
        <w:t xml:space="preserve"> и </w:t>
      </w:r>
      <w:r w:rsidR="00861977" w:rsidRPr="001018A8">
        <w:rPr>
          <w:bCs/>
        </w:rPr>
        <w:t xml:space="preserve">образования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в семье.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медицинской сестры и составленного акта)</w:t>
      </w:r>
    </w:p>
    <w:p w:rsidR="00EC0267" w:rsidRP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Требовать от </w:t>
      </w:r>
      <w:r w:rsidR="00940137" w:rsidRPr="001018A8">
        <w:rPr>
          <w:bCs/>
        </w:rPr>
        <w:t>Заказчика</w:t>
      </w:r>
      <w:r w:rsidRPr="001018A8">
        <w:rPr>
          <w:bCs/>
        </w:rPr>
        <w:t xml:space="preserve"> выполнения условий настоящего договора. Защищать права и интересы педагогов образовательной организации.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 Защищать право личности сотрудников в случае бестактного поведения или несправедливых претензий со стороны родителей;</w:t>
      </w:r>
    </w:p>
    <w:p w:rsidR="00046A2A" w:rsidRDefault="00046A2A" w:rsidP="000C0336">
      <w:pPr>
        <w:pStyle w:val="Style1"/>
        <w:jc w:val="both"/>
        <w:rPr>
          <w:bCs/>
        </w:rPr>
      </w:pPr>
    </w:p>
    <w:p w:rsidR="00046A2A" w:rsidRPr="00046A2A" w:rsidRDefault="00046A2A" w:rsidP="000C0336">
      <w:pPr>
        <w:pStyle w:val="Style1"/>
        <w:jc w:val="both"/>
        <w:rPr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F34381" w:rsidRPr="00046A2A" w:rsidRDefault="00F34381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lastRenderedPageBreak/>
        <w:t>ПРАВА ЗАКАЗЧИКА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программы. Получать от Исполнителя информацию по вопросам организации и обеспечения надлежащего исполнения услуг, предусмотренных разделом </w:t>
      </w:r>
      <w:r w:rsidR="001018A8">
        <w:rPr>
          <w:bCs/>
        </w:rPr>
        <w:t>1 настоящего Договора.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от Исполнителя информацию о поведении, эмоциональном состоянии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438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 Заказчика. Знакомиться с документами, регламентирующими деятельность образовательной организации на официальном сайте </w:t>
      </w:r>
      <w:hyperlink r:id="rId10" w:history="1">
        <w:r w:rsidR="00682B57" w:rsidRPr="001018A8">
          <w:rPr>
            <w:rStyle w:val="a6"/>
            <w:b/>
            <w:bCs/>
          </w:rPr>
          <w:t>https://118spb.tvoysadik.ru/</w:t>
        </w:r>
      </w:hyperlink>
      <w:r w:rsidR="00682B57" w:rsidRPr="001018A8">
        <w:rPr>
          <w:b/>
          <w:bCs/>
        </w:rPr>
        <w:t xml:space="preserve"> </w:t>
      </w:r>
    </w:p>
    <w:p w:rsidR="00F34381" w:rsidRPr="00046A2A" w:rsidRDefault="00F34381" w:rsidP="00F34381">
      <w:pPr>
        <w:pStyle w:val="Style1"/>
        <w:jc w:val="both"/>
        <w:rPr>
          <w:b/>
          <w:bCs/>
        </w:rPr>
      </w:pPr>
      <w:r w:rsidRPr="00046A2A">
        <w:rPr>
          <w:b/>
          <w:bCs/>
        </w:rPr>
        <w:t>Заказчик ознакомлен</w:t>
      </w:r>
      <w:r w:rsidR="001F5F88" w:rsidRPr="00046A2A">
        <w:rPr>
          <w:b/>
          <w:bCs/>
        </w:rPr>
        <w:t xml:space="preserve"> (подпись Заказчика)</w:t>
      </w:r>
      <w:r w:rsidRPr="00046A2A">
        <w:rPr>
          <w:b/>
          <w:bCs/>
        </w:rPr>
        <w:t>: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Устав ГБДОУ детского сада компенсирующего вида № 118 Адмиралтейского р-на Санкт-Петербурга</w:t>
      </w:r>
      <w:r w:rsidR="00E37C44" w:rsidRPr="00046A2A">
        <w:rPr>
          <w:bCs/>
        </w:rPr>
        <w:t>______</w:t>
      </w:r>
      <w:r w:rsidR="00046A2A">
        <w:rPr>
          <w:bCs/>
        </w:rPr>
        <w:t>_________</w:t>
      </w:r>
      <w:r w:rsidRPr="00046A2A">
        <w:rPr>
          <w:bCs/>
        </w:rPr>
        <w:t xml:space="preserve"> 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Лицензия № 1143 от 17 сентября 2014 г. Срок действия: бессрочно</w:t>
      </w:r>
      <w:r w:rsidR="00E37C44" w:rsidRPr="00046A2A">
        <w:rPr>
          <w:bCs/>
        </w:rPr>
        <w:t>____</w:t>
      </w:r>
      <w:r w:rsidR="001018A8">
        <w:rPr>
          <w:bCs/>
        </w:rPr>
        <w:t>_______________________________________</w:t>
      </w:r>
    </w:p>
    <w:p w:rsidR="00A07178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Распоряжение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</w:t>
      </w:r>
      <w:r w:rsidR="009618A6" w:rsidRPr="00046A2A">
        <w:rPr>
          <w:bCs/>
        </w:rPr>
        <w:t>Петербурга» _</w:t>
      </w:r>
      <w:r w:rsidR="00E37C44" w:rsidRPr="00046A2A">
        <w:rPr>
          <w:bCs/>
        </w:rPr>
        <w:t>__________________________________________________</w:t>
      </w:r>
      <w:r w:rsidR="00046A2A">
        <w:rPr>
          <w:bCs/>
        </w:rPr>
        <w:t>___</w:t>
      </w:r>
      <w:r w:rsidR="001018A8">
        <w:rPr>
          <w:bCs/>
        </w:rPr>
        <w:t>___</w:t>
      </w:r>
    </w:p>
    <w:p w:rsidR="001018A8" w:rsidRDefault="00F34381" w:rsidP="001018A8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Участвовать в реализации уставных задач, создании условий, организации деятельности ребенка в образовательной организации.  Вносить предложения по улучшению образовательной работы с детьми.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консультационную помощь специалистов и педагогов образовательной организации (по своему желанию или в случаях необходимости). </w:t>
      </w:r>
      <w:r w:rsidR="002C40EA" w:rsidRPr="001018A8">
        <w:rPr>
          <w:bCs/>
        </w:rPr>
        <w:t>Заказчик</w:t>
      </w:r>
      <w:r w:rsidRPr="001018A8">
        <w:rPr>
          <w:bCs/>
        </w:rPr>
        <w:t xml:space="preserve"> имеет право на соблюдение </w:t>
      </w:r>
      <w:r w:rsidR="00E37C44" w:rsidRPr="001018A8">
        <w:rPr>
          <w:bCs/>
        </w:rPr>
        <w:t>конфиденциальности,</w:t>
      </w:r>
      <w:r w:rsidRPr="001018A8">
        <w:rPr>
          <w:bCs/>
        </w:rPr>
        <w:t xml:space="preserve"> предоставляемой им информации в образовательной организации.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Оказывать благотворительную помощь, направленную на развитие образовательной организации, совершенствование образовательного процесса, укрепление материально-технической базы в соответствии с распоряжением 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Санкт-Петербурга»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Требовать выполнения Устава образовательной организации и условий настоящего договора. Защищать права и интересы </w:t>
      </w:r>
      <w:r w:rsidR="002C40EA" w:rsidRPr="001018A8">
        <w:rPr>
          <w:bCs/>
        </w:rPr>
        <w:t>Обучающегося</w:t>
      </w:r>
      <w:r w:rsidRPr="001018A8">
        <w:rPr>
          <w:bCs/>
        </w:rPr>
        <w:t xml:space="preserve">. Обратиться с жалобой в письменной форме к администрации образовательной организации в случаях нарушения прав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или нарушений педагогическим работником норм профессионального поведения.</w:t>
      </w:r>
    </w:p>
    <w:p w:rsidR="00A470F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>Досрочно расторгнуть договор с образовательной организацией в одностороннем порядке, уведомив об этом образовательную организацию.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tabs>
          <w:tab w:val="left" w:pos="1763"/>
          <w:tab w:val="center" w:pos="5369"/>
        </w:tabs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ИСПОЛНИТЕЛЯ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Обучать </w:t>
      </w:r>
      <w:r w:rsidR="00940137" w:rsidRPr="00046A2A">
        <w:rPr>
          <w:bCs/>
        </w:rPr>
        <w:t>Обучающегося</w:t>
      </w:r>
      <w:r w:rsidRPr="00046A2A">
        <w:rPr>
          <w:bCs/>
        </w:rPr>
        <w:t xml:space="preserve"> по образовательной программе, предусмотренной пунктом 1.3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и Заказчика.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Федерации". В случае если за оказание дополнительных образовательных услуг Исполнителем установлена плата и ее размер.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Обеспечивать охрану жизни и укрепление физического и психического здоровья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образовательной программы на разных этапах ее реализации.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проявлять уважение к личности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940137" w:rsidRPr="001B0125">
        <w:rPr>
          <w:bCs/>
        </w:rPr>
        <w:t>эмоционального благополучия,</w:t>
      </w:r>
      <w:r w:rsidRPr="001B0125">
        <w:rPr>
          <w:bCs/>
        </w:rPr>
        <w:t xml:space="preserve"> </w:t>
      </w:r>
      <w:r w:rsidR="00940137" w:rsidRPr="001B0125">
        <w:rPr>
          <w:bCs/>
        </w:rPr>
        <w:t xml:space="preserve">Обучающегося </w:t>
      </w:r>
      <w:r w:rsidRPr="001B0125">
        <w:rPr>
          <w:bCs/>
        </w:rPr>
        <w:t>с учетом его индивидуальных особенностей.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реализацию образовательной программы средствами обучения и воспитания, необходимыми для </w:t>
      </w:r>
      <w:r w:rsidRPr="001B0125">
        <w:rPr>
          <w:bCs/>
        </w:rPr>
        <w:lastRenderedPageBreak/>
        <w:t>организации учебной деятельности и создания развивающей предметно-пространственной среды.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 Средствами обучения и воспитания являются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целях обеспечения комплексной специализированной помощи осуществлять необходимое обследование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в рамках работы психолого-медико-педагогического консилиума образовательной организац</w:t>
      </w:r>
      <w:r w:rsidR="001B0125">
        <w:rPr>
          <w:bCs/>
        </w:rPr>
        <w:t>ии по согласованию с Заказчиком.</w:t>
      </w:r>
    </w:p>
    <w:p w:rsidR="001B0125" w:rsidRDefault="00F34381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Знакомить Заказчика с результатами обследования, проводимого психолого-медико-педагогическим консилиумом образовательной организации.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Осуществлять медицинское обслуживание Обучающегося (на договорной основе с поликлиникой): профилактические прививки на основании плана прививок детской поликлиники; обследование детей на наличие гельминтов и яиц остриц (1 раз в год); регулярный осмотр Воспитанника врачом-педиатром поликлиники; профилактические мероприятия, санитарно-гигиенические мероприятия.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оказание доврачебной помощи Обучающемуся в экстренных ситуациях угрозы жизни и здоровью </w:t>
      </w:r>
      <w:r w:rsidR="00E37C44" w:rsidRPr="001B0125">
        <w:rPr>
          <w:bCs/>
        </w:rPr>
        <w:t>Обучающемуся</w:t>
      </w:r>
      <w:r w:rsidRPr="001B0125">
        <w:rPr>
          <w:bCs/>
        </w:rPr>
        <w:t>.</w:t>
      </w:r>
    </w:p>
    <w:p w:rsidR="001B0125" w:rsidRPr="00A23FAA" w:rsidRDefault="00272F7B" w:rsidP="00A23FAA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Обучающегося четырехразовым сбалансирова</w:t>
      </w:r>
      <w:r w:rsidR="00A23FAA">
        <w:rPr>
          <w:bCs/>
        </w:rPr>
        <w:t xml:space="preserve">нным питанием в соответствии с </w:t>
      </w:r>
      <w:r w:rsidRPr="00A23FAA">
        <w:rPr>
          <w:bCs/>
        </w:rPr>
        <w:t>Методическими рекомендациями по организации питания детей и подростков в учреждениях образования Санкт-Петербурга (Распоряжение Правительства Санкт-Петербурга Управления социального питания и примерного десятидневного меню для организации питания детей в возрасте от 3 до 7 лет, посещающих с 12 часовым пребыванием дошкольные образовательные учреждения Санкт-Петербурга) 4-х разовое сбалансированное питание;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Сохранять место в случае болезни Обучающегося,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 и др.) вне зависимости от продолжительности отпуска Заказчика;</w:t>
      </w:r>
    </w:p>
    <w:p w:rsid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соответствии с Федеральным законом РФ от 26.07.2006 года № 152-ФЗ «О персональных данных» сохранять конфиденциальность при сборе, хранении и обработке персональных данных </w:t>
      </w:r>
      <w:r w:rsidR="00E37C44" w:rsidRPr="001B0125">
        <w:rPr>
          <w:bCs/>
        </w:rPr>
        <w:t>Обучающегося</w:t>
      </w:r>
      <w:r w:rsidRPr="001B0125">
        <w:rPr>
          <w:bCs/>
        </w:rPr>
        <w:t xml:space="preserve"> и </w:t>
      </w:r>
      <w:r w:rsidR="00E37C44" w:rsidRPr="001B0125">
        <w:rPr>
          <w:bCs/>
        </w:rPr>
        <w:t>Заказчика</w:t>
      </w:r>
      <w:r w:rsidRPr="001B0125">
        <w:rPr>
          <w:bCs/>
        </w:rPr>
        <w:t xml:space="preserve">; сохранять конфиденциальность информации об особенностях развития </w:t>
      </w:r>
      <w:r w:rsidR="00E37C44" w:rsidRPr="001B0125">
        <w:rPr>
          <w:bCs/>
        </w:rPr>
        <w:t>Обучающегося</w:t>
      </w:r>
      <w:r w:rsidRPr="001B0125">
        <w:rPr>
          <w:bCs/>
        </w:rPr>
        <w:t>, истории семьи и особенностях семейных взаимоотношений;</w:t>
      </w:r>
    </w:p>
    <w:p w:rsidR="00272F7B" w:rsidRP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Уважать права Обучающегося и </w:t>
      </w:r>
      <w:r w:rsidR="00935A05" w:rsidRPr="001B0125">
        <w:rPr>
          <w:bCs/>
        </w:rPr>
        <w:t>его родителей,</w:t>
      </w:r>
      <w:r w:rsidRPr="001B0125">
        <w:rPr>
          <w:bCs/>
        </w:rPr>
        <w:t xml:space="preserve"> и законных представителей. Соблюдать настоящий договор.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ЗАКАЗЧИКА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Быть первым педагогом </w:t>
      </w:r>
      <w:r w:rsidR="00272F7B" w:rsidRPr="00046A2A">
        <w:rPr>
          <w:bCs/>
        </w:rPr>
        <w:t>Обучающегося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Обеспечить прибытие </w:t>
      </w:r>
      <w:r w:rsidR="00272F7B" w:rsidRPr="001B0125">
        <w:rPr>
          <w:bCs/>
        </w:rPr>
        <w:t xml:space="preserve">Обучающегося </w:t>
      </w:r>
      <w:r w:rsidRPr="001B0125">
        <w:rPr>
          <w:bCs/>
        </w:rPr>
        <w:t xml:space="preserve">к началу учебного года – к 01 сентября. 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</w:t>
      </w:r>
      <w:r w:rsidR="001B0125">
        <w:rPr>
          <w:bCs/>
        </w:rPr>
        <w:t>ягать на их честь и достоинство.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При поступлении </w:t>
      </w:r>
      <w:r w:rsidR="00272F7B" w:rsidRPr="001B0125">
        <w:rPr>
          <w:bCs/>
        </w:rPr>
        <w:t>Обучающегося</w:t>
      </w:r>
      <w:r w:rsidRPr="001B0125">
        <w:rPr>
          <w:bCs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Незамедлительно сообщать Исполнителю об изменении контактного телефона и места жительства.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Информировать Исполнителя о предстоящем отсутствии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или его болезни до 9.00 по тел. 251-58-10. В случае заболевания </w:t>
      </w:r>
      <w:r w:rsidR="00272F7B" w:rsidRPr="001D1BDD">
        <w:rPr>
          <w:bCs/>
        </w:rPr>
        <w:t>Обучающегося,</w:t>
      </w:r>
      <w:r w:rsidRPr="001D1BDD">
        <w:rPr>
          <w:bCs/>
        </w:rPr>
        <w:t xml:space="preserve">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 в период заболевания. Предоставлять справку после перенесенного заболевания, а также отсутствия ребенка более </w:t>
      </w:r>
      <w:r w:rsidR="001E1978" w:rsidRPr="001D1BDD">
        <w:rPr>
          <w:bCs/>
        </w:rPr>
        <w:t xml:space="preserve">3 </w:t>
      </w:r>
      <w:r w:rsidRPr="001D1BDD">
        <w:rPr>
          <w:bCs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Не препятствовать проведению воспитательно-образовательного процесса; не нарушать основные режимные моменты образовательной организации (утренняя гимнастика, занятия, сон, прогулка, питание). 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Лично передавать и 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у воспитателя. Не передоверять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лицам, не достигшим 18-летнего возраста, или имеющим отклонения в состоянии здоровья, затрудняющие уход за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. В случае поручения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третьим лицам предоставлять руководителю образовательной организации письменное разрешение.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до 19.00. После 19.00 Исполнитель вправе звонить в детскую комнату милиции </w:t>
      </w:r>
      <w:r w:rsidR="00935A05" w:rsidRPr="001D1BDD">
        <w:rPr>
          <w:bCs/>
        </w:rPr>
        <w:t>и направить</w:t>
      </w:r>
      <w:r w:rsidRPr="001D1BDD">
        <w:rPr>
          <w:bCs/>
        </w:rPr>
        <w:t xml:space="preserve"> туда </w:t>
      </w:r>
      <w:r w:rsidR="00272F7B" w:rsidRPr="001D1BDD">
        <w:rPr>
          <w:bCs/>
        </w:rPr>
        <w:t>Обучающегося</w:t>
      </w:r>
      <w:r w:rsidR="00272F7B" w:rsidRPr="001D1BDD">
        <w:rPr>
          <w:b/>
          <w:bCs/>
        </w:rPr>
        <w:t>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Приводить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образовательную организацию в опрятном виде, в чистой одежде и обуви в соответствии с погодными условиями, а также с учетом медицинских, возрастных и индивидуальных особенностей </w:t>
      </w:r>
      <w:r w:rsidR="00E37C44" w:rsidRPr="001D1BDD">
        <w:rPr>
          <w:bCs/>
        </w:rPr>
        <w:t>Обучающегося</w:t>
      </w:r>
      <w:r w:rsidRPr="001D1BDD">
        <w:rPr>
          <w:bCs/>
        </w:rPr>
        <w:t xml:space="preserve">. Обеспечить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сменной одеждой на случай непредвиденных обстоятельств, спортивной одеждой и обувью, обувью для музыкальных занятий, индивидуальными предметами личной гигиены, </w:t>
      </w:r>
      <w:r w:rsidRPr="001D1BDD">
        <w:rPr>
          <w:bCs/>
        </w:rPr>
        <w:lastRenderedPageBreak/>
        <w:t>таки</w:t>
      </w:r>
      <w:r w:rsidR="001D1BDD">
        <w:rPr>
          <w:bCs/>
        </w:rPr>
        <w:t>ми как носовой платок, расческа.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Соблюдать правила безопасности пребывания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 охраны жизни и здоровья детей, не допускать приход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 режущими и колющими предметами, а </w:t>
      </w:r>
      <w:r w:rsidR="00C71684" w:rsidRPr="001D1BDD">
        <w:rPr>
          <w:bCs/>
        </w:rPr>
        <w:t>также</w:t>
      </w:r>
      <w:r w:rsidRPr="001D1BDD">
        <w:rPr>
          <w:bCs/>
        </w:rPr>
        <w:t xml:space="preserve"> с мобильными телефонами, жевательными резинками, ювелирными </w:t>
      </w:r>
      <w:r w:rsidR="00C71684" w:rsidRPr="001D1BDD">
        <w:rPr>
          <w:bCs/>
        </w:rPr>
        <w:t>изделиями, дополнительным</w:t>
      </w:r>
      <w:r w:rsidRPr="001D1BDD">
        <w:rPr>
          <w:bCs/>
        </w:rPr>
        <w:t xml:space="preserve"> питанием </w:t>
      </w:r>
      <w:r w:rsidR="00C71684" w:rsidRPr="001D1BDD">
        <w:rPr>
          <w:bCs/>
        </w:rPr>
        <w:t>(конфеты</w:t>
      </w:r>
      <w:r w:rsidRPr="001D1BDD">
        <w:rPr>
          <w:bCs/>
        </w:rPr>
        <w:t xml:space="preserve">, </w:t>
      </w:r>
      <w:r w:rsidR="00C71684" w:rsidRPr="001D1BDD">
        <w:rPr>
          <w:bCs/>
        </w:rPr>
        <w:t>пряники,</w:t>
      </w:r>
      <w:r w:rsidRPr="001D1BDD">
        <w:rPr>
          <w:bCs/>
        </w:rPr>
        <w:t xml:space="preserve"> печенье и т.п.)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Выполнять рекомендации специалистов и педагогов. Взаимодействовать с образовательной организацией по всем направлениям воспитания и обучения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>;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Соблюдать правила пожарной безопасности в помещениях и на территории образовательной организации, правила общественного порядка. Не загромождать эвакуационные пути и выходы колясками, велосипедами, санками и т.п. Не въезжать на территорию образовательной организации на личном транспорте.</w:t>
      </w:r>
    </w:p>
    <w:p w:rsid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Проявлять уважение к работникам образовательной организации.</w:t>
      </w:r>
    </w:p>
    <w:p w:rsidR="00252132" w:rsidRP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Выполнять условия настоящего Договора.</w:t>
      </w:r>
    </w:p>
    <w:p w:rsidR="00252132" w:rsidRPr="00046A2A" w:rsidRDefault="00F34381" w:rsidP="001D1BDD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РАЗМЕР, СРОКИ И ПОРЯДОК ОПЛАТЫ ЗА ПРИСМОТР И УХОД ЗА ВОСПИТАННИКОМ</w:t>
      </w:r>
    </w:p>
    <w:p w:rsidR="00740774" w:rsidRPr="00740774" w:rsidRDefault="00EC7C56" w:rsidP="00740774">
      <w:pPr>
        <w:pStyle w:val="ad"/>
        <w:numPr>
          <w:ilvl w:val="1"/>
          <w:numId w:val="9"/>
        </w:numPr>
        <w:ind w:left="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740774">
        <w:rPr>
          <w:bCs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</w:t>
      </w:r>
      <w:r w:rsidR="00BD2ACB" w:rsidRPr="00740774">
        <w:rPr>
          <w:bCs/>
          <w:sz w:val="20"/>
          <w:szCs w:val="20"/>
        </w:rPr>
        <w:t xml:space="preserve"> за</w:t>
      </w:r>
      <w:r w:rsidR="00E37C44" w:rsidRPr="00740774">
        <w:rPr>
          <w:bCs/>
          <w:sz w:val="20"/>
          <w:szCs w:val="20"/>
        </w:rPr>
        <w:t xml:space="preserve"> Обучающимся</w:t>
      </w:r>
      <w:r w:rsidRPr="00740774">
        <w:rPr>
          <w:bCs/>
          <w:sz w:val="20"/>
          <w:szCs w:val="20"/>
        </w:rPr>
        <w:t>, соразмерно количеству календарных дней, в течение</w:t>
      </w:r>
      <w:r w:rsidRPr="00740774">
        <w:rPr>
          <w:bCs/>
        </w:rPr>
        <w:t xml:space="preserve"> </w:t>
      </w:r>
      <w:r w:rsidRPr="00740774">
        <w:rPr>
          <w:bCs/>
          <w:sz w:val="20"/>
          <w:szCs w:val="20"/>
        </w:rPr>
        <w:t>которых оказывалась услуга.</w:t>
      </w:r>
      <w:r w:rsidR="00BD2ACB" w:rsidRPr="00740774">
        <w:rPr>
          <w:bCs/>
          <w:sz w:val="20"/>
          <w:szCs w:val="20"/>
        </w:rPr>
        <w:t xml:space="preserve"> </w:t>
      </w:r>
      <w:r w:rsidR="001E1978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На основании </w:t>
      </w:r>
      <w:r w:rsidR="00D4432D">
        <w:rPr>
          <w:rFonts w:eastAsia="Calibri"/>
          <w:bCs/>
          <w:color w:val="000000"/>
          <w:sz w:val="20"/>
          <w:szCs w:val="20"/>
          <w:lang w:eastAsia="en-US"/>
        </w:rPr>
        <w:t>«Постановления Правительства СПб «</w:t>
      </w:r>
      <w:r w:rsidR="00D4432D" w:rsidRPr="00D4432D">
        <w:rPr>
          <w:rFonts w:eastAsia="Calibri"/>
          <w:sz w:val="20"/>
          <w:szCs w:val="20"/>
        </w:rPr>
  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</w:t>
      </w:r>
      <w:r w:rsidR="00D4432D" w:rsidRPr="00D4432D">
        <w:rPr>
          <w:rFonts w:eastAsia="Calibri"/>
          <w:b/>
          <w:sz w:val="20"/>
          <w:szCs w:val="20"/>
        </w:rPr>
        <w:t>на 2023" от 29.11.2022 № 1077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размер ежемесячной родительской платы за присмотр и уход за детьми на 202</w:t>
      </w:r>
      <w:r w:rsidR="00D4432D">
        <w:rPr>
          <w:rFonts w:eastAsia="Calibri"/>
          <w:bCs/>
          <w:color w:val="000000"/>
          <w:sz w:val="20"/>
          <w:szCs w:val="20"/>
          <w:lang w:eastAsia="en-US"/>
        </w:rPr>
        <w:t>3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год </w:t>
      </w:r>
      <w:r w:rsidR="00740774">
        <w:rPr>
          <w:rFonts w:eastAsia="Calibri"/>
          <w:bCs/>
          <w:color w:val="000000"/>
          <w:sz w:val="20"/>
          <w:szCs w:val="20"/>
          <w:lang w:eastAsia="en-US"/>
        </w:rPr>
        <w:t>составляет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D4432D" w:rsidRPr="00D4432D">
        <w:rPr>
          <w:rFonts w:eastAsia="Calibri"/>
          <w:b/>
          <w:sz w:val="20"/>
          <w:szCs w:val="20"/>
        </w:rPr>
        <w:t>1 490,70 р.</w:t>
      </w:r>
    </w:p>
    <w:p w:rsidR="001D1BDD" w:rsidRDefault="00EF21F6" w:rsidP="00A470F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Заказчик</w:t>
      </w:r>
      <w:r w:rsidR="00EC7C56" w:rsidRPr="001D1BDD">
        <w:rPr>
          <w:bCs/>
        </w:rPr>
        <w:t xml:space="preserve"> </w:t>
      </w:r>
      <w:r w:rsidR="00EC7C56" w:rsidRPr="001D1BDD">
        <w:rPr>
          <w:b/>
          <w:bCs/>
        </w:rPr>
        <w:t>ежемесячно</w:t>
      </w:r>
      <w:r w:rsidR="00EC7C56" w:rsidRPr="001D1BDD">
        <w:rPr>
          <w:bCs/>
        </w:rPr>
        <w:t xml:space="preserve"> вносит родительскую плату за присмотр и уход за </w:t>
      </w:r>
      <w:r w:rsidR="00272F7B" w:rsidRPr="001D1BDD">
        <w:rPr>
          <w:bCs/>
        </w:rPr>
        <w:t>Обучающимся</w:t>
      </w:r>
      <w:r w:rsidR="00EC7C56" w:rsidRPr="001D1BDD">
        <w:rPr>
          <w:bCs/>
        </w:rPr>
        <w:t>, указанную в пункте 1.1 настоящего Договора.</w:t>
      </w:r>
    </w:p>
    <w:p w:rsidR="0048574B" w:rsidRDefault="00EC7C56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Оплата</w:t>
      </w:r>
      <w:r w:rsidR="00EF21F6" w:rsidRPr="001D1BDD">
        <w:rPr>
          <w:bCs/>
        </w:rPr>
        <w:t xml:space="preserve"> производится </w:t>
      </w:r>
      <w:r w:rsidR="00EF21F6" w:rsidRPr="001D1BDD">
        <w:rPr>
          <w:b/>
          <w:bCs/>
        </w:rPr>
        <w:t>в срок до 15 числа</w:t>
      </w:r>
      <w:r w:rsidR="00EF21F6" w:rsidRPr="001D1BDD">
        <w:rPr>
          <w:bCs/>
        </w:rPr>
        <w:t xml:space="preserve"> каж</w:t>
      </w:r>
      <w:r w:rsidR="001D1BDD">
        <w:rPr>
          <w:bCs/>
        </w:rPr>
        <w:t>дого месяца, подлежащего оплате.</w:t>
      </w:r>
    </w:p>
    <w:p w:rsidR="001D1BDD" w:rsidRPr="0048574B" w:rsidRDefault="001D1BDD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На основании </w:t>
      </w:r>
      <w:r w:rsidRPr="00D11571">
        <w:rPr>
          <w:b/>
          <w:bCs/>
        </w:rPr>
        <w:t>Закона СПб «О внесении изменений в статью 9 Закона Санкт-Петербурга «Об образовании в Санкт-Петербурге» от 19.06.2019 г.</w:t>
      </w:r>
      <w:r w:rsidRPr="0048574B">
        <w:rPr>
          <w:bCs/>
        </w:rPr>
        <w:t xml:space="preserve"> </w:t>
      </w:r>
      <w:r w:rsidR="0048574B">
        <w:rPr>
          <w:bCs/>
        </w:rPr>
        <w:t>п</w:t>
      </w:r>
      <w:r w:rsidR="0048574B" w:rsidRPr="0048574B">
        <w:rPr>
          <w:bCs/>
        </w:rPr>
        <w:t>о решению образовательной организации</w:t>
      </w:r>
      <w:r w:rsidR="0048574B">
        <w:rPr>
          <w:bCs/>
        </w:rPr>
        <w:t xml:space="preserve"> </w:t>
      </w:r>
      <w:r w:rsidR="0048574B" w:rsidRPr="0048574B">
        <w:rPr>
          <w:bCs/>
        </w:rPr>
        <w:t>однократно предоставляется отсрочка родительской платы на три месяца на основании ходатайства родителя (законного представителя) в отношении ребенка (детей), воспитывающегося (воспитывающихся) в неполной семье, если решение суда (судебный приказ) о взыскании алиментов или соглашение об уплате алиментов на этого ребенка (детей) вторым родителем не исполняется более трех месяцев, что подтверждается постановлением судебного пристава-исполнителя о расчете и взыскании задолженности по алиментам, со дня принятия которого на день обращения с указанным ходатайством прошло не более трех месяцев.</w:t>
      </w:r>
    </w:p>
    <w:p w:rsidR="00EC7C56" w:rsidRPr="00A86C12" w:rsidRDefault="001E1978" w:rsidP="00A86C12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</w:pPr>
      <w:r w:rsidRPr="001D1BDD">
        <w:rPr>
          <w:rFonts w:eastAsia="Calibri"/>
          <w:color w:val="000000"/>
          <w:lang w:eastAsia="en-US"/>
        </w:rPr>
        <w:t xml:space="preserve">На основании </w:t>
      </w:r>
      <w:hyperlink r:id="rId11" w:history="1">
        <w:r w:rsidR="00A86C12" w:rsidRPr="00A86C12">
          <w:rPr>
            <w:rStyle w:val="a6"/>
            <w:b/>
          </w:rPr>
          <w:t xml:space="preserve">Распоряжения Комитета по образованию Санкт-Петербурга от 20.03.2023 № 271-р "О внесении изменений в некоторые распоряжения Комитета по образованию" </w:t>
        </w:r>
      </w:hyperlink>
      <w:r w:rsidR="00A86C12">
        <w:t xml:space="preserve"> </w:t>
      </w:r>
      <w:r w:rsidR="00877FBD" w:rsidRPr="00A86C12">
        <w:rPr>
          <w:rFonts w:eastAsia="Calibri"/>
          <w:bCs/>
        </w:rPr>
        <w:t>Заказчику предоставляется</w:t>
      </w:r>
      <w:r w:rsidRPr="00A86C12">
        <w:rPr>
          <w:rFonts w:eastAsia="Calibri"/>
          <w:bCs/>
        </w:rPr>
        <w:t xml:space="preserve"> </w:t>
      </w:r>
      <w:r w:rsidR="0048574B" w:rsidRPr="00A86C12">
        <w:rPr>
          <w:rFonts w:eastAsia="Calibri"/>
          <w:b/>
          <w:bCs/>
        </w:rPr>
        <w:t>100 %</w:t>
      </w:r>
      <w:r w:rsidR="0048574B" w:rsidRPr="00A86C12">
        <w:rPr>
          <w:rFonts w:eastAsia="Calibri"/>
          <w:bCs/>
        </w:rPr>
        <w:t xml:space="preserve"> </w:t>
      </w:r>
      <w:r w:rsidRPr="00A86C12">
        <w:rPr>
          <w:rFonts w:eastAsia="Calibri"/>
          <w:b/>
          <w:bCs/>
        </w:rPr>
        <w:t>компенсация родительской платы</w:t>
      </w:r>
      <w:r w:rsidR="00EF21F6" w:rsidRPr="00A86C12">
        <w:rPr>
          <w:rFonts w:eastAsia="Calibri"/>
          <w:bCs/>
        </w:rPr>
        <w:t xml:space="preserve"> </w:t>
      </w:r>
      <w:r w:rsidR="00EF21F6" w:rsidRPr="00A86C12">
        <w:rPr>
          <w:bCs/>
        </w:rPr>
        <w:t>за присмотр и уход за детьми</w:t>
      </w:r>
      <w:r w:rsidR="00EF21F6" w:rsidRPr="00A86C12">
        <w:rPr>
          <w:rFonts w:eastAsia="Calibri"/>
          <w:bCs/>
        </w:rPr>
        <w:t xml:space="preserve"> для следующих категорий детей</w:t>
      </w:r>
      <w:r w:rsidRPr="00A86C12">
        <w:rPr>
          <w:rFonts w:eastAsia="Calibri"/>
          <w:bCs/>
        </w:rPr>
        <w:t>:</w:t>
      </w:r>
    </w:p>
    <w:p w:rsidR="00EC7C56" w:rsidRPr="00046A2A" w:rsidRDefault="00EF21F6" w:rsidP="00EF21F6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 xml:space="preserve">дети, обучающиеся </w:t>
      </w:r>
      <w:r w:rsidR="00935A05" w:rsidRPr="00046A2A">
        <w:rPr>
          <w:bCs/>
        </w:rPr>
        <w:t>по</w:t>
      </w:r>
      <w:r w:rsidR="00EC7C56" w:rsidRPr="00EF21F6">
        <w:rPr>
          <w:bCs/>
        </w:rPr>
        <w:t xml:space="preserve"> адаптированной образовательной программе</w:t>
      </w:r>
      <w:r>
        <w:rPr>
          <w:bCs/>
        </w:rPr>
        <w:t>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дети-инвалиды;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дети-сироты и дети, оставшиеся без попечения родителей;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 с туберкулезной интоксикацией;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 с отклонениями в физическом 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семьи которых имеют в своем составе ребенка-инвалида;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у которых оба или единственный родитель (законный представитель) являются инвалидами I или II группы;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у которых хотя бы один из родителей (законных представителей) является военнослужащим срочной службы;</w:t>
      </w:r>
    </w:p>
    <w:p w:rsidR="00061D89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родитель (законный представитель) которых занимает штатную должность в дошкольной и иной государственной образовательной организации.</w:t>
      </w:r>
    </w:p>
    <w:p w:rsidR="00F97600" w:rsidRPr="00B06CA1" w:rsidRDefault="00266A57" w:rsidP="00F97600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266A57">
        <w:rPr>
          <w:bCs/>
        </w:rPr>
        <w:t>дети, один из родителей (законных представителей) которых участвует или участвовал в проведении специальной военной опер</w:t>
      </w:r>
      <w:bookmarkStart w:id="0" w:name="_GoBack"/>
      <w:bookmarkEnd w:id="0"/>
      <w:r w:rsidRPr="00266A57">
        <w:rPr>
          <w:bCs/>
        </w:rPr>
        <w:t>ации (в выполнении специальных задач) на территориях Донецкой Народной Республики, Луганской Народной Республики</w:t>
      </w:r>
      <w:r w:rsidR="00A86C12">
        <w:rPr>
          <w:bCs/>
        </w:rPr>
        <w:t>,</w:t>
      </w:r>
      <w:r w:rsidR="00A86C12" w:rsidRPr="00A86C12">
        <w:t xml:space="preserve"> </w:t>
      </w:r>
      <w:r w:rsidR="00A86C12" w:rsidRPr="00B06CA1">
        <w:t>Запорожской области, Херсонской области</w:t>
      </w:r>
      <w:r w:rsidRPr="00B06CA1">
        <w:rPr>
          <w:bCs/>
        </w:rPr>
        <w:t xml:space="preserve">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</w:t>
      </w:r>
      <w:r w:rsidR="00F97600" w:rsidRPr="00B06CA1">
        <w:rPr>
          <w:bCs/>
        </w:rPr>
        <w:t xml:space="preserve"> военную службу по мобилизации);</w:t>
      </w:r>
    </w:p>
    <w:p w:rsidR="00F97600" w:rsidRPr="00B06CA1" w:rsidRDefault="00F97600" w:rsidP="00F97600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B06CA1">
        <w:t>дети, являющиеся пасынками и падчерицами граждан, которые являются</w:t>
      </w:r>
      <w:r w:rsidRPr="00B06CA1">
        <w:rPr>
          <w:bCs/>
        </w:rPr>
        <w:t xml:space="preserve"> </w:t>
      </w:r>
      <w:r w:rsidRPr="00B06CA1">
        <w:t>(являлись) участниками специальной военной операции либо призваны на военную службу по мобилизации</w:t>
      </w:r>
      <w:r w:rsidR="00D4241B" w:rsidRPr="00B06CA1">
        <w:t>.</w:t>
      </w:r>
    </w:p>
    <w:p w:rsidR="008713B5" w:rsidRPr="008713B5" w:rsidRDefault="008713B5" w:rsidP="008713B5">
      <w:pPr>
        <w:pStyle w:val="Style1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8713B5">
        <w:rPr>
          <w:b/>
          <w:bCs/>
        </w:rPr>
        <w:t>Компенсация части родительской платы</w:t>
      </w:r>
      <w:r w:rsidRPr="008713B5">
        <w:rPr>
          <w:bCs/>
        </w:rPr>
        <w:t xml:space="preserve"> за счет средств бюджета Санкт-Петербурга предоставляется в размере: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20 процентов среднего размера родительской платы - на первого ребенка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установленной в Санкт-Петербурге на год, с</w:t>
      </w:r>
      <w:r w:rsidR="00430BF0">
        <w:rPr>
          <w:bCs/>
        </w:rPr>
        <w:t>оответствующий дате обращения;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50 процентов среднего размера родительской платы - на второго ребенка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70 процентов среднего размера родительской платы - на третьего ребенка и последующих детей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lastRenderedPageBreak/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установленной в Санкт-Петербурге на год, соответствующий дате обращения.</w:t>
      </w:r>
    </w:p>
    <w:p w:rsidR="0048574B" w:rsidRDefault="00EC7C56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rFonts w:eastAsia="Calibri"/>
          <w:color w:val="000000"/>
          <w:lang w:eastAsia="en-US"/>
        </w:rPr>
        <w:t>Компенсация</w:t>
      </w:r>
      <w:r w:rsidRPr="00046A2A">
        <w:rPr>
          <w:bCs/>
        </w:rPr>
        <w:t xml:space="preserve"> родительской платы предоставляется Заказчику на основании личного заявления Заказчика.</w:t>
      </w:r>
    </w:p>
    <w:p w:rsidR="0048574B" w:rsidRDefault="00061D89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Компенсация предоставляется ежемесячно путем уменьшения размера родительской платы, фактически взимаемой за содержание </w:t>
      </w:r>
      <w:r w:rsidR="00272F7B" w:rsidRPr="0048574B">
        <w:rPr>
          <w:bCs/>
        </w:rPr>
        <w:t>Обучающегося</w:t>
      </w:r>
      <w:r w:rsidRPr="0048574B">
        <w:rPr>
          <w:bCs/>
        </w:rPr>
        <w:t>, на размер предоставленной компенсации.</w:t>
      </w:r>
    </w:p>
    <w:p w:rsidR="00312E0C" w:rsidRDefault="007E6DE4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>Семьи, владеющие государственным сертификатом на материнский капитал, могут направить его средства или часть средств на оплату содержания ребенка в образовательной организации.</w:t>
      </w:r>
    </w:p>
    <w:p w:rsidR="00C815A4" w:rsidRDefault="00C815A4" w:rsidP="009134B4">
      <w:pPr>
        <w:pStyle w:val="ad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contextualSpacing w:val="0"/>
        <w:jc w:val="center"/>
        <w:rPr>
          <w:b/>
          <w:bCs/>
          <w:sz w:val="20"/>
          <w:szCs w:val="20"/>
        </w:rPr>
      </w:pPr>
      <w:r w:rsidRPr="00C815A4">
        <w:rPr>
          <w:b/>
          <w:bCs/>
          <w:sz w:val="20"/>
          <w:szCs w:val="20"/>
        </w:rPr>
        <w:t>ОСНОВАНИЯ ИЗМЕНЕНИЯ И РАСТОРЖЕНИЯ ДОГОВОРА.</w:t>
      </w:r>
    </w:p>
    <w:p w:rsidR="00C815A4" w:rsidRDefault="00C815A4" w:rsidP="007C19E3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 Условия, на которых заключен настоящий Договор, могут быть изменены по соглашению сторон.</w:t>
      </w:r>
    </w:p>
    <w:p w:rsidR="00C815A4" w:rsidRDefault="00C815A4" w:rsidP="00C815A4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455E" w:rsidRPr="00D4432D" w:rsidRDefault="00C815A4" w:rsidP="00E2455E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Настоящий Договор может быть расторгнут по соглашению сторон. По инициативе одной из сторон настоящей Договор может быть расторгнут по основаниям, предусмотренным действующим законодательством Российской Федерации.</w:t>
      </w:r>
    </w:p>
    <w:p w:rsidR="00C815A4" w:rsidRPr="009134B4" w:rsidRDefault="00C815A4" w:rsidP="009134B4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1560" w:firstLine="283"/>
        <w:contextualSpacing w:val="0"/>
        <w:jc w:val="center"/>
        <w:rPr>
          <w:b/>
          <w:bCs/>
          <w:vanish/>
          <w:sz w:val="20"/>
          <w:szCs w:val="20"/>
        </w:rPr>
      </w:pPr>
      <w:r w:rsidRPr="00C815A4">
        <w:rPr>
          <w:b/>
          <w:bCs/>
          <w:sz w:val="20"/>
          <w:szCs w:val="20"/>
        </w:rPr>
        <w:t>ЗАКЛЮЧИТЕЛЬНЫЕ ПОЛОЖЕНИЯ</w:t>
      </w:r>
    </w:p>
    <w:p w:rsidR="009134B4" w:rsidRPr="00C815A4" w:rsidRDefault="009134B4" w:rsidP="009134B4">
      <w:pPr>
        <w:pStyle w:val="ad"/>
        <w:widowControl w:val="0"/>
        <w:autoSpaceDE w:val="0"/>
        <w:autoSpaceDN w:val="0"/>
        <w:adjustRightInd w:val="0"/>
        <w:ind w:left="1843"/>
        <w:contextualSpacing w:val="0"/>
        <w:rPr>
          <w:b/>
          <w:bCs/>
          <w:vanish/>
          <w:sz w:val="20"/>
          <w:szCs w:val="20"/>
        </w:rPr>
      </w:pPr>
    </w:p>
    <w:p w:rsidR="0048574B" w:rsidRDefault="00591D4A" w:rsidP="00DB245F">
      <w:pPr>
        <w:pStyle w:val="Style1"/>
        <w:numPr>
          <w:ilvl w:val="1"/>
          <w:numId w:val="14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Настоящий </w:t>
      </w:r>
      <w:r w:rsidRPr="00046A2A">
        <w:rPr>
          <w:bCs/>
        </w:rPr>
        <w:t xml:space="preserve">Договор вступает в силу </w:t>
      </w:r>
      <w:r>
        <w:rPr>
          <w:bCs/>
        </w:rPr>
        <w:t xml:space="preserve">со дня его подписания Сторонами и </w:t>
      </w:r>
      <w:r w:rsidRPr="00046A2A">
        <w:rPr>
          <w:bCs/>
        </w:rPr>
        <w:t xml:space="preserve">действует </w:t>
      </w:r>
      <w:r>
        <w:rPr>
          <w:bCs/>
        </w:rPr>
        <w:t>до</w:t>
      </w:r>
      <w:r w:rsidR="00697FCF">
        <w:rPr>
          <w:bCs/>
        </w:rPr>
        <w:t xml:space="preserve"> «</w:t>
      </w:r>
      <w:r w:rsidR="00905920">
        <w:rPr>
          <w:bCs/>
        </w:rPr>
        <w:t>____</w:t>
      </w:r>
      <w:r w:rsidRPr="00046A2A">
        <w:rPr>
          <w:bCs/>
        </w:rPr>
        <w:t>»</w:t>
      </w:r>
      <w:r w:rsidR="00905920">
        <w:rPr>
          <w:bCs/>
        </w:rPr>
        <w:t xml:space="preserve"> ___________</w:t>
      </w:r>
      <w:r w:rsidR="00312E0C">
        <w:rPr>
          <w:bCs/>
        </w:rPr>
        <w:t xml:space="preserve"> 20</w:t>
      </w:r>
      <w:r w:rsidR="00905920">
        <w:rPr>
          <w:bCs/>
        </w:rPr>
        <w:t>___</w:t>
      </w:r>
      <w:r w:rsidR="0048574B">
        <w:rPr>
          <w:bCs/>
        </w:rPr>
        <w:t xml:space="preserve"> </w:t>
      </w:r>
      <w:r w:rsidR="00312E0C">
        <w:rPr>
          <w:bCs/>
        </w:rPr>
        <w:t>г</w:t>
      </w:r>
      <w:r w:rsidR="0048574B">
        <w:rPr>
          <w:bCs/>
        </w:rPr>
        <w:t>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Настоящий Договор составлен в двух экземплярах, имеющих равную юридическую силу,</w:t>
      </w:r>
      <w:r w:rsidR="0048574B">
        <w:rPr>
          <w:bCs/>
        </w:rPr>
        <w:t xml:space="preserve"> по одному для каждой из Сторон.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При выполнении условий настоящего Договора, Стороны руководствуются законодательством Российской Федерации.  </w:t>
      </w:r>
    </w:p>
    <w:p w:rsid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Изменение и дополнение к договору оформляется в форме Дополнительного соглашения к Договору, которое вступает в силу с момента его подписания обеими сторонами.</w:t>
      </w:r>
    </w:p>
    <w:p w:rsidR="00F34381" w:rsidRP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Договор составляется в двух экземплярах, имеющих равную юридическую силу. Один экземпляр </w:t>
      </w:r>
      <w:r w:rsidR="00A470F1" w:rsidRPr="0048574B">
        <w:rPr>
          <w:bCs/>
        </w:rPr>
        <w:t>хранится в</w:t>
      </w:r>
      <w:r w:rsidRPr="0048574B">
        <w:rPr>
          <w:bCs/>
        </w:rPr>
        <w:t xml:space="preserve"> личном деле </w:t>
      </w:r>
      <w:r w:rsidR="00A470F1" w:rsidRPr="0048574B">
        <w:rPr>
          <w:bCs/>
        </w:rPr>
        <w:t>Обучающегося, другой</w:t>
      </w:r>
      <w:r w:rsidRPr="0048574B">
        <w:rPr>
          <w:bCs/>
        </w:rPr>
        <w:t xml:space="preserve"> передается Заказчику.</w:t>
      </w:r>
    </w:p>
    <w:p w:rsidR="00F34381" w:rsidRDefault="00F34381" w:rsidP="00D4432D">
      <w:pPr>
        <w:pStyle w:val="Style1"/>
        <w:numPr>
          <w:ilvl w:val="0"/>
          <w:numId w:val="14"/>
        </w:numPr>
        <w:spacing w:before="200"/>
        <w:jc w:val="center"/>
        <w:rPr>
          <w:b/>
          <w:bCs/>
        </w:rPr>
      </w:pPr>
      <w:r w:rsidRPr="00046A2A">
        <w:rPr>
          <w:b/>
          <w:bCs/>
        </w:rPr>
        <w:t>РЕКВИЗИТЫ СТОРОН</w:t>
      </w:r>
    </w:p>
    <w:p w:rsidR="00D4432D" w:rsidRPr="00046A2A" w:rsidRDefault="00D4432D" w:rsidP="00D4432D">
      <w:pPr>
        <w:pStyle w:val="Style1"/>
        <w:spacing w:before="200"/>
        <w:ind w:left="751"/>
        <w:rPr>
          <w:b/>
          <w:bCs/>
        </w:rPr>
      </w:pPr>
    </w:p>
    <w:tbl>
      <w:tblPr>
        <w:tblStyle w:val="a3"/>
        <w:tblW w:w="10711" w:type="dxa"/>
        <w:tblLook w:val="01E0" w:firstRow="1" w:lastRow="1" w:firstColumn="1" w:lastColumn="1" w:noHBand="0" w:noVBand="0"/>
      </w:tblPr>
      <w:tblGrid>
        <w:gridCol w:w="2995"/>
        <w:gridCol w:w="7716"/>
      </w:tblGrid>
      <w:tr w:rsidR="00F34381" w:rsidRPr="00046A2A" w:rsidTr="0004668D">
        <w:trPr>
          <w:trHeight w:val="1725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ИСПОЛНИТЕЛЬ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детский сад №118 компенсирующего вида Адмиралтейского района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6492" w:type="dxa"/>
            <w:hideMark/>
          </w:tcPr>
          <w:p w:rsidR="00F34381" w:rsidRPr="00DB245F" w:rsidRDefault="00F34381" w:rsidP="00DB245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ФИО ЗАКАЗЧИКА: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Паспортные данные: серия, номер, кем и когда выдан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34381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DB245F" w:rsidRPr="00046A2A" w:rsidRDefault="00DB245F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Адрес регистрации: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_____________________________________________________________________</w:t>
            </w:r>
            <w:r w:rsidR="00E2455E">
              <w:rPr>
                <w:b/>
                <w:i/>
                <w:sz w:val="20"/>
                <w:szCs w:val="20"/>
              </w:rPr>
              <w:t>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  <w:hideMark/>
          </w:tcPr>
          <w:p w:rsidR="00F34381" w:rsidRPr="00046A2A" w:rsidRDefault="00F34381" w:rsidP="00BD2ACB">
            <w:pPr>
              <w:widowControl w:val="0"/>
              <w:autoSpaceDE w:val="0"/>
              <w:autoSpaceDN w:val="0"/>
              <w:jc w:val="center"/>
              <w:rPr>
                <w:i/>
                <w:spacing w:val="-4"/>
                <w:sz w:val="20"/>
                <w:szCs w:val="20"/>
              </w:rPr>
            </w:pPr>
            <w:r w:rsidRPr="00046A2A">
              <w:rPr>
                <w:b/>
                <w:i/>
                <w:spacing w:val="-4"/>
                <w:sz w:val="20"/>
                <w:szCs w:val="20"/>
              </w:rPr>
              <w:t xml:space="preserve">Адрес </w:t>
            </w:r>
            <w:r w:rsidR="00BD2ACB" w:rsidRPr="00046A2A">
              <w:rPr>
                <w:b/>
                <w:i/>
                <w:spacing w:val="-4"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pacing w:val="-4"/>
                <w:sz w:val="20"/>
                <w:szCs w:val="20"/>
              </w:rPr>
              <w:t>:</w:t>
            </w:r>
            <w:r w:rsidRPr="00046A2A">
              <w:rPr>
                <w:spacing w:val="-4"/>
                <w:sz w:val="20"/>
                <w:szCs w:val="20"/>
              </w:rPr>
              <w:t>190005, СПб, Измайловский проспект, дом 18, литер. В.</w:t>
            </w:r>
          </w:p>
        </w:tc>
        <w:tc>
          <w:tcPr>
            <w:tcW w:w="6492" w:type="dxa"/>
          </w:tcPr>
          <w:p w:rsidR="00107C17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Адрес </w:t>
            </w:r>
          </w:p>
          <w:p w:rsidR="00F34381" w:rsidRPr="00046A2A" w:rsidRDefault="00107C17" w:rsidP="00F3438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проживания:</w:t>
            </w:r>
            <w:r w:rsidRPr="00046A2A">
              <w:rPr>
                <w:b/>
                <w:sz w:val="20"/>
                <w:szCs w:val="20"/>
              </w:rPr>
              <w:t xml:space="preserve"> _</w:t>
            </w:r>
            <w:r w:rsidR="00F34381" w:rsidRPr="00046A2A">
              <w:rPr>
                <w:b/>
                <w:sz w:val="20"/>
                <w:szCs w:val="20"/>
              </w:rPr>
              <w:t>_________________________________________________________</w:t>
            </w:r>
            <w:r w:rsidR="00E2455E">
              <w:rPr>
                <w:b/>
                <w:sz w:val="20"/>
                <w:szCs w:val="20"/>
              </w:rPr>
              <w:t>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</w:t>
            </w:r>
            <w:r w:rsidR="00107C17">
              <w:rPr>
                <w:sz w:val="20"/>
                <w:szCs w:val="20"/>
              </w:rPr>
              <w:t>____________________________</w:t>
            </w:r>
            <w:r w:rsidR="00E2455E">
              <w:rPr>
                <w:sz w:val="20"/>
                <w:szCs w:val="20"/>
              </w:rPr>
              <w:t>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Телефон </w:t>
            </w:r>
            <w:r w:rsidR="00BD2ACB" w:rsidRPr="00046A2A">
              <w:rPr>
                <w:b/>
                <w:i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z w:val="20"/>
                <w:szCs w:val="20"/>
              </w:rPr>
              <w:t>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046A2A">
              <w:rPr>
                <w:spacing w:val="-4"/>
                <w:sz w:val="20"/>
                <w:szCs w:val="20"/>
              </w:rPr>
              <w:t>251-58-10</w:t>
            </w:r>
          </w:p>
        </w:tc>
        <w:tc>
          <w:tcPr>
            <w:tcW w:w="6492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Телефон (домашний, мобильный, рабочий):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911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Заведующий: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</w:t>
            </w:r>
            <w:r w:rsidRPr="00046A2A">
              <w:rPr>
                <w:b/>
                <w:sz w:val="20"/>
                <w:szCs w:val="20"/>
              </w:rPr>
              <w:t>_»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Колесова Елена Валерьевна</w:t>
            </w:r>
          </w:p>
        </w:tc>
        <w:tc>
          <w:tcPr>
            <w:tcW w:w="6492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ЗАКАЗЧИК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____________________</w:t>
            </w:r>
            <w:r w:rsidRPr="00046A2A">
              <w:rPr>
                <w:b/>
                <w:sz w:val="20"/>
                <w:szCs w:val="20"/>
              </w:rPr>
              <w:t>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046A2A">
              <w:rPr>
                <w:i/>
                <w:sz w:val="20"/>
                <w:szCs w:val="20"/>
              </w:rPr>
              <w:t>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34381" w:rsidRPr="00046A2A" w:rsidRDefault="00BD2ACB" w:rsidP="00F34381">
      <w:pPr>
        <w:pStyle w:val="Style1"/>
        <w:jc w:val="both"/>
        <w:rPr>
          <w:bCs/>
          <w:u w:val="single"/>
        </w:rPr>
      </w:pPr>
      <w:r w:rsidRPr="00046A2A">
        <w:rPr>
          <w:bCs/>
          <w:u w:val="single"/>
        </w:rPr>
        <w:t>В</w:t>
      </w:r>
      <w:r w:rsidR="00294FEF" w:rsidRPr="00046A2A">
        <w:rPr>
          <w:bCs/>
          <w:u w:val="single"/>
        </w:rPr>
        <w:t>торой экземпляр Договора получен Заказчиком</w:t>
      </w:r>
    </w:p>
    <w:p w:rsidR="00A470F1" w:rsidRPr="00046A2A" w:rsidRDefault="00A470F1" w:rsidP="00A470F1">
      <w:pPr>
        <w:pStyle w:val="Style1"/>
        <w:rPr>
          <w:bCs/>
          <w:u w:val="single"/>
        </w:rPr>
      </w:pPr>
    </w:p>
    <w:p w:rsidR="00A470F1" w:rsidRPr="00046A2A" w:rsidRDefault="00294FEF" w:rsidP="00A470F1">
      <w:pPr>
        <w:pStyle w:val="Style1"/>
        <w:rPr>
          <w:bCs/>
        </w:rPr>
      </w:pPr>
      <w:r w:rsidRPr="00046A2A">
        <w:rPr>
          <w:bCs/>
          <w:u w:val="single"/>
        </w:rPr>
        <w:t xml:space="preserve">Дата получения </w:t>
      </w:r>
      <w:r w:rsidR="00A470F1" w:rsidRPr="00046A2A">
        <w:rPr>
          <w:bCs/>
        </w:rPr>
        <w:t>«______» ____________20_______</w:t>
      </w:r>
      <w:r w:rsidR="00A470F1" w:rsidRPr="00046A2A">
        <w:rPr>
          <w:bCs/>
        </w:rPr>
        <w:br/>
      </w:r>
    </w:p>
    <w:p w:rsidR="00294FEF" w:rsidRPr="00046A2A" w:rsidRDefault="00294FEF" w:rsidP="00A470F1">
      <w:pPr>
        <w:pStyle w:val="Style1"/>
        <w:rPr>
          <w:bCs/>
          <w:u w:val="single"/>
        </w:rPr>
      </w:pPr>
      <w:r w:rsidRPr="00046A2A">
        <w:rPr>
          <w:bCs/>
        </w:rPr>
        <w:t>Подпись Заказчика ____________________________________</w:t>
      </w:r>
    </w:p>
    <w:p w:rsidR="00294FEF" w:rsidRPr="00046A2A" w:rsidRDefault="00294FEF" w:rsidP="00F34381">
      <w:pPr>
        <w:pStyle w:val="Style1"/>
        <w:jc w:val="both"/>
        <w:rPr>
          <w:bCs/>
          <w:u w:val="single"/>
        </w:rPr>
      </w:pPr>
    </w:p>
    <w:sectPr w:rsidR="00294FEF" w:rsidRPr="00046A2A" w:rsidSect="009618A6">
      <w:footerReference w:type="default" r:id="rId12"/>
      <w:pgSz w:w="11906" w:h="16838"/>
      <w:pgMar w:top="709" w:right="85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42" w:rsidRDefault="00416F42" w:rsidP="009618A6">
      <w:r>
        <w:separator/>
      </w:r>
    </w:p>
  </w:endnote>
  <w:endnote w:type="continuationSeparator" w:id="0">
    <w:p w:rsidR="00416F42" w:rsidRDefault="00416F42" w:rsidP="009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697010"/>
      <w:docPartObj>
        <w:docPartGallery w:val="Page Numbers (Bottom of Page)"/>
        <w:docPartUnique/>
      </w:docPartObj>
    </w:sdtPr>
    <w:sdtEndPr/>
    <w:sdtContent>
      <w:p w:rsidR="009618A6" w:rsidRDefault="009618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A1">
          <w:rPr>
            <w:noProof/>
          </w:rPr>
          <w:t>5</w:t>
        </w:r>
        <w:r>
          <w:fldChar w:fldCharType="end"/>
        </w:r>
      </w:p>
    </w:sdtContent>
  </w:sdt>
  <w:p w:rsidR="009618A6" w:rsidRDefault="00961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42" w:rsidRDefault="00416F42" w:rsidP="009618A6">
      <w:r>
        <w:separator/>
      </w:r>
    </w:p>
  </w:footnote>
  <w:footnote w:type="continuationSeparator" w:id="0">
    <w:p w:rsidR="00416F42" w:rsidRDefault="00416F42" w:rsidP="0096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470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18A516C4"/>
    <w:multiLevelType w:val="multilevel"/>
    <w:tmpl w:val="66AE8704"/>
    <w:lvl w:ilvl="0">
      <w:start w:val="8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2">
    <w:nsid w:val="25AC03F2"/>
    <w:multiLevelType w:val="hybridMultilevel"/>
    <w:tmpl w:val="000632F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285F7307"/>
    <w:multiLevelType w:val="hybridMultilevel"/>
    <w:tmpl w:val="2E96AAD4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0E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330E5"/>
    <w:multiLevelType w:val="hybridMultilevel"/>
    <w:tmpl w:val="F83A704A"/>
    <w:lvl w:ilvl="0" w:tplc="0C045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634"/>
    <w:multiLevelType w:val="hybridMultilevel"/>
    <w:tmpl w:val="8D348996"/>
    <w:lvl w:ilvl="0" w:tplc="58B8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A74EA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7B657EA"/>
    <w:multiLevelType w:val="hybridMultilevel"/>
    <w:tmpl w:val="6072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44C9"/>
    <w:multiLevelType w:val="multilevel"/>
    <w:tmpl w:val="ABC89C9A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9">
    <w:nsid w:val="54366C5B"/>
    <w:multiLevelType w:val="multilevel"/>
    <w:tmpl w:val="5D3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33966"/>
    <w:multiLevelType w:val="multilevel"/>
    <w:tmpl w:val="E0EE9504"/>
    <w:lvl w:ilvl="0">
      <w:start w:val="1"/>
      <w:numFmt w:val="decimal"/>
      <w:pStyle w:val="1"/>
      <w:lvlText w:val="%1."/>
      <w:lvlJc w:val="left"/>
      <w:pPr>
        <w:ind w:left="4472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57842EA1"/>
    <w:multiLevelType w:val="hybridMultilevel"/>
    <w:tmpl w:val="D488EF7A"/>
    <w:lvl w:ilvl="0" w:tplc="F918985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040E"/>
    <w:multiLevelType w:val="multilevel"/>
    <w:tmpl w:val="96FCE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E266522"/>
    <w:multiLevelType w:val="hybridMultilevel"/>
    <w:tmpl w:val="4CE8B396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44DA2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572"/>
    <w:multiLevelType w:val="hybridMultilevel"/>
    <w:tmpl w:val="304A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9"/>
    <w:rsid w:val="00046A2A"/>
    <w:rsid w:val="00047B22"/>
    <w:rsid w:val="00061D89"/>
    <w:rsid w:val="000C0336"/>
    <w:rsid w:val="000E60DE"/>
    <w:rsid w:val="001018A8"/>
    <w:rsid w:val="00107C17"/>
    <w:rsid w:val="001332B2"/>
    <w:rsid w:val="00141813"/>
    <w:rsid w:val="001B0125"/>
    <w:rsid w:val="001C0762"/>
    <w:rsid w:val="001D1BDD"/>
    <w:rsid w:val="001D3137"/>
    <w:rsid w:val="001E1978"/>
    <w:rsid w:val="001F5F88"/>
    <w:rsid w:val="002264E2"/>
    <w:rsid w:val="00252132"/>
    <w:rsid w:val="00254318"/>
    <w:rsid w:val="00266A57"/>
    <w:rsid w:val="00272F7B"/>
    <w:rsid w:val="00292182"/>
    <w:rsid w:val="00294FEF"/>
    <w:rsid w:val="002C40EA"/>
    <w:rsid w:val="00312E0C"/>
    <w:rsid w:val="00377285"/>
    <w:rsid w:val="003B6FED"/>
    <w:rsid w:val="003C140F"/>
    <w:rsid w:val="00416F42"/>
    <w:rsid w:val="004212B4"/>
    <w:rsid w:val="00430BF0"/>
    <w:rsid w:val="0048574B"/>
    <w:rsid w:val="004B3F83"/>
    <w:rsid w:val="00506CB4"/>
    <w:rsid w:val="0051382B"/>
    <w:rsid w:val="00591D4A"/>
    <w:rsid w:val="005926E7"/>
    <w:rsid w:val="005F35B3"/>
    <w:rsid w:val="006326C8"/>
    <w:rsid w:val="00636724"/>
    <w:rsid w:val="006610D2"/>
    <w:rsid w:val="00682B57"/>
    <w:rsid w:val="00697FCF"/>
    <w:rsid w:val="007014C3"/>
    <w:rsid w:val="00740774"/>
    <w:rsid w:val="007735ED"/>
    <w:rsid w:val="007B5735"/>
    <w:rsid w:val="007C19E3"/>
    <w:rsid w:val="007E1D6E"/>
    <w:rsid w:val="007E6DE4"/>
    <w:rsid w:val="00861977"/>
    <w:rsid w:val="00866389"/>
    <w:rsid w:val="008713B5"/>
    <w:rsid w:val="00877FBD"/>
    <w:rsid w:val="00905920"/>
    <w:rsid w:val="009134B4"/>
    <w:rsid w:val="00935A05"/>
    <w:rsid w:val="00940137"/>
    <w:rsid w:val="00955CB3"/>
    <w:rsid w:val="009618A6"/>
    <w:rsid w:val="00A07178"/>
    <w:rsid w:val="00A10035"/>
    <w:rsid w:val="00A15347"/>
    <w:rsid w:val="00A23FAA"/>
    <w:rsid w:val="00A470F1"/>
    <w:rsid w:val="00A60029"/>
    <w:rsid w:val="00A86C12"/>
    <w:rsid w:val="00AD4E87"/>
    <w:rsid w:val="00B06CA1"/>
    <w:rsid w:val="00B27F0F"/>
    <w:rsid w:val="00B4055D"/>
    <w:rsid w:val="00B419B2"/>
    <w:rsid w:val="00B73F3C"/>
    <w:rsid w:val="00B90086"/>
    <w:rsid w:val="00BD2ACB"/>
    <w:rsid w:val="00C71684"/>
    <w:rsid w:val="00C815A4"/>
    <w:rsid w:val="00CD3FD0"/>
    <w:rsid w:val="00D11571"/>
    <w:rsid w:val="00D30C1C"/>
    <w:rsid w:val="00D34603"/>
    <w:rsid w:val="00D4241B"/>
    <w:rsid w:val="00D4432D"/>
    <w:rsid w:val="00D7331F"/>
    <w:rsid w:val="00D7466A"/>
    <w:rsid w:val="00D85859"/>
    <w:rsid w:val="00D859F1"/>
    <w:rsid w:val="00DA46CE"/>
    <w:rsid w:val="00DB245F"/>
    <w:rsid w:val="00E2455E"/>
    <w:rsid w:val="00E37C44"/>
    <w:rsid w:val="00EB1A0A"/>
    <w:rsid w:val="00EC0267"/>
    <w:rsid w:val="00EC7C56"/>
    <w:rsid w:val="00EF21F6"/>
    <w:rsid w:val="00EF704A"/>
    <w:rsid w:val="00F34381"/>
    <w:rsid w:val="00F97600"/>
    <w:rsid w:val="00FA130E"/>
    <w:rsid w:val="00FC07D9"/>
    <w:rsid w:val="00FD66AE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F0118-65B8-41F7-8827-5405383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178"/>
    <w:pPr>
      <w:keepNext/>
      <w:numPr>
        <w:numId w:val="2"/>
      </w:numPr>
      <w:spacing w:before="240" w:after="6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17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71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71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71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071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071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071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071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78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178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17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71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7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0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71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">
    <w:name w:val="Style 1"/>
    <w:rsid w:val="00A0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07178"/>
    <w:rPr>
      <w:rFonts w:ascii="Arial" w:hAnsi="Arial" w:cs="Arial" w:hint="default"/>
      <w:sz w:val="22"/>
      <w:szCs w:val="22"/>
    </w:rPr>
  </w:style>
  <w:style w:type="table" w:styleId="a3">
    <w:name w:val="Table Grid"/>
    <w:basedOn w:val="a1"/>
    <w:rsid w:val="00F3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0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1D89"/>
  </w:style>
  <w:style w:type="character" w:styleId="a6">
    <w:name w:val="Hyperlink"/>
    <w:basedOn w:val="a0"/>
    <w:uiPriority w:val="99"/>
    <w:unhideWhenUsed/>
    <w:rsid w:val="00061D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0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15A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97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7600"/>
    <w:pPr>
      <w:widowControl w:val="0"/>
      <w:shd w:val="clear" w:color="auto" w:fill="FFFFFF"/>
      <w:spacing w:line="202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780120230321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18spb.tvoysadi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B847-9977-4A3C-BA1B-10B24A4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Наталия Соловьева</cp:lastModifiedBy>
  <cp:revision>15</cp:revision>
  <cp:lastPrinted>2022-02-13T14:19:00Z</cp:lastPrinted>
  <dcterms:created xsi:type="dcterms:W3CDTF">2022-01-14T13:29:00Z</dcterms:created>
  <dcterms:modified xsi:type="dcterms:W3CDTF">2023-07-09T17:24:00Z</dcterms:modified>
</cp:coreProperties>
</file>